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4FE" w:rsidRPr="00B374FE" w:rsidRDefault="00B374FE" w:rsidP="00B37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Согласовано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B37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                                  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               </w:t>
      </w:r>
      <w:r w:rsidRPr="00B37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Утверждаю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B374FE" w:rsidRPr="00B374FE" w:rsidRDefault="00B374FE" w:rsidP="00B37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Председатель профкома</w:t>
      </w:r>
      <w:r w:rsidRPr="00B37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        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           </w:t>
      </w:r>
      <w:r w:rsidRPr="00B37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МБОУ СОШ № 14 г. Азова</w:t>
      </w:r>
      <w:r w:rsidRPr="00B37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B374FE" w:rsidRPr="00B374FE" w:rsidRDefault="00B374FE" w:rsidP="00B37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           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           _______________ Г. И. Фоменко</w:t>
      </w:r>
    </w:p>
    <w:p w:rsidR="00B374FE" w:rsidRPr="00B374FE" w:rsidRDefault="00B374FE" w:rsidP="00B37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Е. Е. Галкина</w:t>
      </w:r>
      <w:r w:rsidRPr="00B37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        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                            </w:t>
      </w:r>
      <w:r w:rsidRPr="00B37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Приказ № </w:t>
      </w:r>
      <w:r w:rsidR="00692DB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20</w:t>
      </w:r>
      <w:r w:rsidRPr="00B37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                </w:t>
      </w:r>
    </w:p>
    <w:p w:rsidR="00B374FE" w:rsidRPr="00B374FE" w:rsidRDefault="00692DBC" w:rsidP="00B37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09.01.</w:t>
      </w:r>
      <w:r w:rsidR="00B37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_2018</w:t>
      </w:r>
      <w:r w:rsidR="00B374FE" w:rsidRPr="00B37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  <w:r w:rsidR="00B37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                      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</w:t>
      </w:r>
      <w:r w:rsidR="00B37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 от «</w:t>
      </w:r>
      <w:r w:rsidRPr="00692DB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12</w:t>
      </w:r>
      <w:r w:rsidR="00B374FE" w:rsidRPr="00692DB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» </w:t>
      </w:r>
      <w:r w:rsidRPr="00692DB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01.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 </w:t>
      </w:r>
      <w:r w:rsidR="00B37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2018г</w:t>
      </w:r>
      <w:r w:rsidR="00B374FE" w:rsidRPr="00B37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                            </w:t>
      </w:r>
      <w:r w:rsidR="00B37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374FE" w:rsidRPr="00B37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37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  <w:bookmarkStart w:id="0" w:name="_GoBack"/>
      <w:bookmarkEnd w:id="0"/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бюджетного общеобразовательного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учреждения </w:t>
      </w:r>
      <w:proofErr w:type="gramStart"/>
      <w:r w:rsidRPr="00B37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средней</w:t>
      </w:r>
      <w:proofErr w:type="gramEnd"/>
      <w:r w:rsidRPr="00B37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общеобразовательной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школы № 14 г. Азова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«Нулевой травматизм»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период 2018-2023</w:t>
      </w:r>
      <w:r w:rsidRPr="00B37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гг.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B37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программа "Нулевой травматизм" (далее – Программа) разработана в целях исполнения распоряжения Правительства Ростовской области от 25.12.2015 № 151 «Об организационном плане Правительства Ростовской области по реализации Послания Президента Российской Федерации Федеральному Собранию Российской Федерации от 3 декабря 2015 г.», в соответствии с подпрограммой "Улучшение условий и охраны труда в Ростовской области" государственной программы Ростовской области "Содействие занятости населения", утвержденной постановлением Правительства</w:t>
      </w:r>
      <w:proofErr w:type="gramEnd"/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Ростовской области от 25 сентября 2013 г. № 586.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Программа устанавливает общие организационно-технические мероприятия, направленные на сохранение жизни и здоровья работников в процессе их трудовой деятельности.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2.1. Обеспечение безопасности и здоровья работников на рабочем месте.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Предотвращение несчастных случаев на производстве.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Обеспечение соответствия оборудования и процессов производства государственным нормативным требованиям по охране труда, промышленной и пожарной безопасности.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B37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Задачи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3.1. Снижение рисков несчастных случаев на производстве.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Внедрение системы управления профессиональными рисками.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B37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Принципы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4.1. Приоритет жизни работника и его здоровья.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Ответственность руководителей и каждого работника за безопасность и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всех обязательных требований охраны труда.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Вовлечение работников в обеспечение безопасных условий и охраны труда.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Оценка и управление рисками на производстве, проведение регулярных аудитов безопасности.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Непрерывное обучение и информирование работников по вопросам охраны труда.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37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Основные направления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5.1. Программой предусмотрена реализация скоординированных действий по следующим основным направлениям: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5.1.1. Обеспечение соответствия оборудования и процессов производства законодательным нормативным требованиям по охране труда, промышленной и пожарной безопасности.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5.1.2. Обеспечение безопасности работника на рабочем месте.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5.1.3. Использование механизма частичного финансирования предупредительных мер по сокращению производственного травматизма и профессиональных заболеваний работников за счёт сре</w:t>
      </w:r>
      <w:proofErr w:type="gramStart"/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стр</w:t>
      </w:r>
      <w:proofErr w:type="gramEnd"/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аховых взносов на обязательное социальное страхование от несчастных случаев на производстве и профессиональных заболеваний.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5.1.4. Проведение специальной оценки условий труда.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5.1.5. Развитие санитарно-бытового и лечебно-профилактического обслуживания работников в соответствии с требованиями охраны труда.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5.1.6. </w:t>
      </w:r>
      <w:proofErr w:type="gramStart"/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Приобретение и выдача сертифицированной специальной одежды, специальной обуви и других средств индивидуальной защиты, смывающих и </w:t>
      </w: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обезвреживающих средств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  <w:proofErr w:type="gramEnd"/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5.1.7. Проведение дней охраны труда, совещаний, семинаров и иных мероприятий по вопросам охраны труда.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5.1.8. Обучение безопасным методам и приемам выполнения работ, проведение инструктажа по охране труда, стажировки на рабочем месте и проверки знания требований охраны труда.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5.1.9. Организация </w:t>
      </w:r>
      <w:proofErr w:type="gramStart"/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5.1.10. Проведение обязательных предварительных (при поступлении на работу) и периодических (в течение трудовой деятельности) медицинских осмотров работников.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5.1.11. Информирование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5.1.12. Разработка и утверждение правил и инструкций по охране труда для работников.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5.1.13. Проведение проверок состояния условий и охраны труда на рабочих местах, рассмотрение их результатов, выработка предложений по приведению условий и охраны труда в соответствие с государственными нормативными требованиями охраны труда.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5.1.14. Приобретение и выдача в установленном порядке работникам, занятым на работах с вредными и (или) опасными условиями труда, молока и других равноценных пищевых продуктов, лечебно-профилактического питания.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5.1.15. Внедрение более совершенных технологий производства, нового оборудования, средств автоматизации и механизации производственных процессов с целью создания безопасных условий труда, ликвидации (сокращении числа) рабочих ме</w:t>
      </w:r>
      <w:proofErr w:type="gramStart"/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 с вр</w:t>
      </w:r>
      <w:proofErr w:type="gramEnd"/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едными и (или) опасными условиями труда.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5.1.16. Привлечение к сотрудничеству в вопросах улучшения условий труда и </w:t>
      </w:r>
      <w:proofErr w:type="gramStart"/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охраной труда членов трудовых коллективов – через обеспечение </w:t>
      </w: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работы совместных комитетов (комиссий) по охране труда, уполномоченных (доверенных) лиц по охране труда профессионального союза или трудового коллектива.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Перечень мероприятий, сгруппированных в соответствии с основными направлениями Программы, ответственных и сроков исполнения представлен в Приложении к программе.</w:t>
      </w:r>
    </w:p>
    <w:p w:rsidR="00BA7FB0" w:rsidRDefault="00BA7FB0" w:rsidP="00B374F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FB0" w:rsidRDefault="00BA7FB0" w:rsidP="00B374F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FB0" w:rsidRDefault="00BA7FB0" w:rsidP="00B374F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FB0" w:rsidRDefault="00BA7FB0" w:rsidP="00B374F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FB0" w:rsidRDefault="00BA7FB0" w:rsidP="00B374F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FB0" w:rsidRDefault="00BA7FB0" w:rsidP="00B374F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FB0" w:rsidRDefault="00BA7FB0" w:rsidP="00B374F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FB0" w:rsidRDefault="00BA7FB0" w:rsidP="00B374F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FB0" w:rsidRDefault="00BA7FB0" w:rsidP="00B374F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FB0" w:rsidRDefault="00BA7FB0" w:rsidP="00B374F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FB0" w:rsidRDefault="00BA7FB0" w:rsidP="00B374F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FB0" w:rsidRDefault="00BA7FB0" w:rsidP="00B374F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FB0" w:rsidRDefault="00BA7FB0" w:rsidP="00B374F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FB0" w:rsidRDefault="00BA7FB0" w:rsidP="00B374F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FB0" w:rsidRDefault="00BA7FB0" w:rsidP="00B374F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FB0" w:rsidRDefault="00BA7FB0" w:rsidP="00B374F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FB0" w:rsidRDefault="00BA7FB0" w:rsidP="00B374F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FB0" w:rsidRDefault="00BA7FB0" w:rsidP="00B374F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FB0" w:rsidRDefault="00BA7FB0" w:rsidP="00B374F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37C4" w:rsidRDefault="00F437C4" w:rsidP="00B374F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  <w:r w:rsidR="00E74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МЕРОПРИЯТИЙ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реализации Типовой программы "Нулевой травматизм"</w:t>
      </w:r>
    </w:p>
    <w:p w:rsidR="00B374FE" w:rsidRPr="00B374FE" w:rsidRDefault="00BA7FB0" w:rsidP="00B374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МБОУ СОШ № 14 г. Азова</w:t>
      </w:r>
    </w:p>
    <w:p w:rsidR="00B374FE" w:rsidRPr="00B374FE" w:rsidRDefault="00B374FE" w:rsidP="00B374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3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4296"/>
        <w:gridCol w:w="2154"/>
        <w:gridCol w:w="2165"/>
      </w:tblGrid>
      <w:tr w:rsidR="00B2606A" w:rsidRPr="00B374FE" w:rsidTr="00B2606A">
        <w:trPr>
          <w:tblHeader/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 № </w:t>
            </w:r>
            <w:proofErr w:type="gramStart"/>
            <w:r w:rsidRPr="00B374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B374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 исполнители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  <w:r w:rsidRPr="00B374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исполнения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службы охраны труда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службы охраны труда (назначение ответственного за организацию работы по охране труда либо заключение гражданско-правового договора с организацией или специалистом, </w:t>
            </w:r>
            <w:proofErr w:type="gramStart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оказывающими</w:t>
            </w:r>
            <w:proofErr w:type="gramEnd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услуги в области охраны труда)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финансирования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информации о состоянии условий и охраны труда в организации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председатель профкома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A7FB0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="00B374FE"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Систематизация информации о состоянии условий и охраны труда в организации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A7FB0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A7FB0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="00B374FE"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наличия комплекта нормативных правовых актов, содержащих требования охраны труда в соответствии со спецификой деятельности (далее – НПА по охране труда)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председатель профкома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A7FB0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="00B374FE"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1.4.1.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перечня </w:t>
            </w:r>
            <w:proofErr w:type="gramStart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имеющихся</w:t>
            </w:r>
            <w:proofErr w:type="gramEnd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НПА по охране труда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A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 председатель профкома</w:t>
            </w:r>
            <w:r w:rsidR="00BA7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директора по АХР</w:t>
            </w: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A7FB0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="00B374FE"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1.4.2.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актуальности </w:t>
            </w:r>
            <w:proofErr w:type="gramStart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имеющихся</w:t>
            </w:r>
            <w:proofErr w:type="gramEnd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НПА по охране труда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 Директор       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A7FB0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="00B374FE"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1.4.3.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потребности и приобретение НПА по охране труда, в т. ч. в электронном виде (справочно-информационные системы и др.)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Директор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6E732B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2019</w:t>
            </w:r>
            <w:r w:rsidR="00B374FE"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разрабатываемой в организации проектной, конструкторской, технологической и другой документации в части требований охраны труда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председатель профкома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6E732B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="00B374FE"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совещаний по охране труда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планом работы школы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соблюдением работниками требований охраны труда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председатель профкома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Пересмотр и актуализация должностных инструкций (должностных регламентов) в целях распределения функций и обязанностей по охране труда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председатель профкома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6E732B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="00B374FE"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уполномоченных (доверенных) лиц по охране труда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председатель профкома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6E732B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="00B374FE"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обеспечение работы комиссии по охране труда в целях организации совместных действий работодателя и работников по обеспечению требований охраны труда, предупреждению производственного травматизма и профессиональных заболеваний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председатель профкома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6E732B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="00B374FE"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проверок условий и охраны труда на рабочих местах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охране труда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деятельности комиссии по охране труда и поощрение инициативных работников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председатель профкома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 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уголка по охране труда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профкома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6E732B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="00B374FE"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Включение вопросов состояния условий и охраны труда в повестки совещаний, проводимых </w:t>
            </w: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руководителем организации с заслушиванием заместител</w:t>
            </w:r>
            <w:r w:rsidR="006E7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 директора по ВР, УВР, заместителя директора по АХР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Директор, председатель профкома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Ежегодно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средств Фонда социального страхования Российской Федерации на финансирование предупредительных мер по снижению производственного травматизма и профессиональных заболеваний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председатель профкома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 с Фондом социального страхования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по охране</w:t>
            </w:r>
            <w:proofErr w:type="gramEnd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труда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охране труда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6E73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вводного инструктажа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поступлении на работу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первичного инструктажа на рабочем месте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6E73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E7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поступлении на работу 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повторного инструктажа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6E732B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графиком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9.5.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внепланового инструктажа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6E732B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9.6.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целевого инструктажа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6E732B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 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9.7.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обучения работников оказанию первой помощи пострадавшим на производстве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6E732B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B374FE"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6E732B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2018г.</w:t>
            </w:r>
            <w:r w:rsidR="00B374FE"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2606A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9.8</w:t>
            </w:r>
            <w:r w:rsidR="00B374FE"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обучения руководителя организации, руководителей структурных подразделений, специалистов по охране труда, лиц, ответственных за организацию работы по охране труда, в объеме должностных обязанностей в аккредитованных обучающих организациях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3 года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9.10.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и обеспечение работы комиссии по проверке знаний </w:t>
            </w: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требований охраны труда в составе не менее трёх человек, прошедших </w:t>
            </w:r>
            <w:proofErr w:type="gramStart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по охране</w:t>
            </w:r>
            <w:proofErr w:type="gramEnd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труда и проверку знаний требований охраны труда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 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9.12.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графика проведения </w:t>
            </w:r>
            <w:proofErr w:type="gramStart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обучения по охране</w:t>
            </w:r>
            <w:proofErr w:type="gramEnd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труда работников организации и проверки знания ими требований охраны труда комиссией по проверке знаний требований охраны труда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2606A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  <w:r w:rsidR="00B374FE"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года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работников специальной одеждой, специальной обувью и другими средствами индивидуальной защиты (далее – </w:t>
            </w:r>
            <w:proofErr w:type="gramStart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</w:t>
            </w:r>
            <w:proofErr w:type="gramEnd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2606A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финансирования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потребности работников в </w:t>
            </w:r>
            <w:proofErr w:type="gramStart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</w:t>
            </w:r>
            <w:proofErr w:type="gramEnd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учетом их пола, роста, размеров, а также характера и условий выполняемой ими работы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2606A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 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СИЗ, </w:t>
            </w:r>
            <w:proofErr w:type="gramStart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имеющих</w:t>
            </w:r>
            <w:proofErr w:type="gramEnd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сертификат или декларацию соответствия, подтверждающих соответствие выдаваемых СИЗ требованиям безопасности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2606A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финансирования 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выдачи </w:t>
            </w:r>
            <w:proofErr w:type="gramStart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</w:t>
            </w:r>
            <w:proofErr w:type="gramEnd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работникам и ведения личных карточек учёта выдачи СИЗ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2606A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10.4.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инструктажа работников о правилах применения </w:t>
            </w:r>
            <w:proofErr w:type="gramStart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</w:t>
            </w:r>
            <w:proofErr w:type="gramEnd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применение которых требует от работников практических навыков (респираторы, противогазы, </w:t>
            </w:r>
            <w:proofErr w:type="spellStart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самоспасатели</w:t>
            </w:r>
            <w:proofErr w:type="spellEnd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предохранительные пояса, накомарники, каски и др.) простейших способах проверки их работоспособности и исправности, а также тренировок по их применению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2606A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374FE"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выдаче </w:t>
            </w:r>
            <w:proofErr w:type="gramStart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</w:t>
            </w:r>
            <w:proofErr w:type="gramEnd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10.5.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испытаний и проверок </w:t>
            </w: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исправности </w:t>
            </w:r>
            <w:proofErr w:type="gramStart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</w:t>
            </w:r>
            <w:proofErr w:type="gramEnd"/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2606A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директора по АХР</w:t>
            </w: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соответствии </w:t>
            </w: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 сроками проверок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10.6.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Замена частей </w:t>
            </w:r>
            <w:proofErr w:type="gramStart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</w:t>
            </w:r>
            <w:proofErr w:type="gramEnd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снижении защитных свойств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2606A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10.7.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ухода за СИЗ и их хранения (своевременная химчистка, стирка, дегазация, дезактивация, дезинфекция, обезвреживание, </w:t>
            </w:r>
            <w:proofErr w:type="spellStart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обеспыливание</w:t>
            </w:r>
            <w:proofErr w:type="spellEnd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сушка СИЗ, ремонт и замена)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2606A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со сроками эксплуатации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10.8.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обязательным применением работниками СИЗ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2606A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осмотры (обследования) работников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по графику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контингента работников, подлежащих периодическим и (или) предварительным осмотрам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260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договора с медицинской организацией о проведении медицинских осмотров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260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 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поименных списков, разработанных контингентов работников, подлежащих периодическим и (или) предварительным осмотрам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2606A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заместитель директора по АХР</w:t>
            </w: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  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списка контингента, разработанного и утвержденного работодателем,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 по фактическому месту нахождения работодателя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  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11.5.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Направление работодателем в медицинскую организацию поименных списков работников на </w:t>
            </w: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периодический медицинский осмотр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  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  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11.6.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календарного плана проведения периодических медицинских осмотров работников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 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  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11.7.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работников, подлежащих периодическому медицинскому осмотру, с календарным планом проведения периодических медицинских осмотров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 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  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11.8.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от медицинской организации заключительного акта  и обеспечение его хранения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 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окончании медосмотра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специальной оценки условий труда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охране труда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E7405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="00B374FE"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мероприятий, разработанных по результатам проведения специальной оценки условий труда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охране труда 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рекомендациями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технических мероприятий, направленных на снижение уровней профессиональных рисков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E7405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374FE"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   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и (или) модернизация технических устройств, обеспечивающих защиту работников от поражения электрическим током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E7405E" w:rsidP="00E74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предохранительных, защитных и сигнализирующих устройств (приспособлений) в целях обеспечения безопасной эксплуатации и аварийной защиты паровых, водяных, газовых, кислотных, щелочных, расплавных и других производственных коммуникаций, оборудования и сооружений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E7405E" w:rsidP="00E74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 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14.2.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Механизация уборки производственных помещений, своевременное удаление и </w:t>
            </w: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обезвреживание отходов производства, являющихся источниками опасных и вредных производственных факторов, очистки воздуховодов и вентиляционных установок, осветительной арматуры, окон, фрамуг, световых фонарей.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E7405E" w:rsidP="00E74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Заместитель директора по АХР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 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14.3.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Модернизация (замена) оборудования, а также технологических процессов на рабочих местах с целью снижения до допустимых уровней содержания вредных веществ в воздухе рабочей зоны, механических колебаний (шум, вибрация, ультразвук, инфразвук) и излучений (ионизирующего, электромагнитного, лазерного, ультрафиолетового)</w:t>
            </w:r>
            <w:proofErr w:type="gramEnd"/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E7405E" w:rsidP="00E74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 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14.4.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Устройство новых и реконструкция имеющихся отопительных и вентиляционных систем в производственных и бытовых помещениях, тепловых и воздушных завес, аспирационных и </w:t>
            </w:r>
            <w:proofErr w:type="spellStart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пылегазоулавливающих</w:t>
            </w:r>
            <w:proofErr w:type="spellEnd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установок, установок кондиционирования воздуха с целью обеспечения нормального теплового режима и микроклимата, чистоты воздушной среды в рабочей и обслуживаемых зонах помещений</w:t>
            </w:r>
            <w:proofErr w:type="gramEnd"/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E7405E" w:rsidP="00E74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 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14.5.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Приведение уровней естественного и искусственного освещения на рабочих местах, в бытовых помещениях, местах прохода работников в соответствии с действующими нормами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E7405E" w:rsidP="00E74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14.6.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Устройство новых и (или) реконструкция имеющихся мест </w:t>
            </w: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организованного отдыха, помещений и комнат релаксации, психологической разгрузки, мест обогрева работников, а также укрытий от солнечных лучей и атмосферных осадков при работах на открытом воздухе; расширение, реконструкция и оснащение санитарно-бытовых помещений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E7405E" w:rsidP="00E74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АХР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 мере необходимости и </w:t>
            </w: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финансирования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14.7.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и монтаж установок (автоматов) для обеспечения работников питьевой водой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E7405E" w:rsidP="00E74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 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14.8.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помещения дл</w:t>
            </w:r>
            <w:r w:rsidR="00E74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оказания медицинской помощи (</w:t>
            </w: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кабинет) с аптечками, укомплектованными набором лекарственных средств и препаратов для оказания первой помощи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E7405E" w:rsidP="00E74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E7405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="00B374FE"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содержания зданий, помещений, территории в соответствии с требованиями охраны труда (недопущение скользких участков, выбоин на ступеньках, рваных участков линолеума в помещениях, некачественного покрытия полов плиткой, разрушения осветительных приборов, мебели и др.)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E7405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мероприятий, направленных на развитие физической культуры и спорта в трудовых коллективах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Заместитель директора по ВР, учителя физической культуры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физкультурных и спортивных мероприятий, в том числе мероприятий по внедрению Всероссийского физкультурно-спортивного комплекса "Готов к труду и обороне" (ГТО)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учителя физической культуры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16.4.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Приобретение, содержание и обновление спортивного инвентаря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405E" w:rsidRDefault="00E7405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</w:t>
            </w:r>
          </w:p>
          <w:p w:rsidR="00B374FE" w:rsidRPr="00B374FE" w:rsidRDefault="00E7405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финансирования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16.5.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новых и (или) реконструкция имеющихся помещений  и площадок для занятий спортом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E7405E" w:rsidP="00E74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  <w:r w:rsidR="00B374FE"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 </w:t>
            </w:r>
          </w:p>
        </w:tc>
      </w:tr>
      <w:tr w:rsidR="00B2606A" w:rsidRPr="00B374FE" w:rsidTr="00B2606A">
        <w:trPr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проведения </w:t>
            </w:r>
            <w:proofErr w:type="gramStart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соблюдением норм охраны труда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 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4FE" w:rsidRPr="00B374FE" w:rsidRDefault="00B374FE" w:rsidP="00B37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 </w:t>
            </w:r>
          </w:p>
        </w:tc>
      </w:tr>
    </w:tbl>
    <w:p w:rsidR="00812943" w:rsidRPr="00B374FE" w:rsidRDefault="00812943">
      <w:pPr>
        <w:rPr>
          <w:rFonts w:ascii="Times New Roman" w:hAnsi="Times New Roman" w:cs="Times New Roman"/>
          <w:sz w:val="28"/>
          <w:szCs w:val="28"/>
        </w:rPr>
      </w:pPr>
    </w:p>
    <w:sectPr w:rsidR="00812943" w:rsidRPr="00B37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748"/>
    <w:rsid w:val="00692DBC"/>
    <w:rsid w:val="006E732B"/>
    <w:rsid w:val="00737448"/>
    <w:rsid w:val="00812943"/>
    <w:rsid w:val="00B2606A"/>
    <w:rsid w:val="00B374FE"/>
    <w:rsid w:val="00BA7FB0"/>
    <w:rsid w:val="00CB4748"/>
    <w:rsid w:val="00E7405E"/>
    <w:rsid w:val="00F4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7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7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4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2579</Words>
  <Characters>14705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Секретарь</cp:lastModifiedBy>
  <cp:revision>3</cp:revision>
  <cp:lastPrinted>2018-03-26T12:45:00Z</cp:lastPrinted>
  <dcterms:created xsi:type="dcterms:W3CDTF">2018-03-27T14:25:00Z</dcterms:created>
  <dcterms:modified xsi:type="dcterms:W3CDTF">2018-03-27T14:28:00Z</dcterms:modified>
</cp:coreProperties>
</file>